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C" w:rsidRPr="00E11961" w:rsidRDefault="005C211A" w:rsidP="006F6C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96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5526929</wp:posOffset>
            </wp:positionH>
            <wp:positionV relativeFrom="paragraph">
              <wp:posOffset>46027</wp:posOffset>
            </wp:positionV>
            <wp:extent cx="1216796" cy="803936"/>
            <wp:effectExtent l="19050" t="0" r="240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3BA" w:rsidRPr="00E1196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8C" w:rsidRPr="00E11961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63AE4" w:rsidRPr="00E11961" w:rsidRDefault="004479C4" w:rsidP="006F6CEC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="00043D8C" w:rsidRPr="00E11961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2563BA" w:rsidRPr="00E11961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 w:rsidR="001705D1" w:rsidRPr="00E11961">
        <w:rPr>
          <w:rFonts w:ascii="Times New Roman" w:hAnsi="Times New Roman" w:cs="Times New Roman"/>
          <w:b/>
          <w:sz w:val="18"/>
          <w:szCs w:val="18"/>
        </w:rPr>
        <w:t>ОБЩЕ</w:t>
      </w:r>
      <w:r w:rsidR="006514C6" w:rsidRPr="00E11961">
        <w:rPr>
          <w:rFonts w:ascii="Times New Roman" w:hAnsi="Times New Roman" w:cs="Times New Roman"/>
          <w:b/>
          <w:sz w:val="18"/>
          <w:szCs w:val="18"/>
        </w:rPr>
        <w:t xml:space="preserve">ОБРАЗОВАТЕЛЬНОЕ </w:t>
      </w:r>
      <w:r w:rsidRPr="00E11961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043D8C" w:rsidRPr="00E11961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043D8C" w:rsidRPr="00E11961" w:rsidRDefault="002563BA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3D8C" w:rsidRPr="00E11961"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№11»</w:t>
      </w:r>
    </w:p>
    <w:p w:rsidR="0019477A" w:rsidRPr="00E11961" w:rsidRDefault="0019477A" w:rsidP="0019477A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>ИМЕНИ ГЕРОЯ СОВЕТСКОГО СОЮЗА Ш.С.АБРАМОВА</w:t>
      </w:r>
    </w:p>
    <w:p w:rsidR="00043D8C" w:rsidRPr="00E11961" w:rsidRDefault="00043D8C" w:rsidP="002563BA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961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FB2E5D" w:rsidRPr="00E11961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E11961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E11961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043D8C" w:rsidRPr="00E11961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1961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E11961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E11961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9" w:history="1"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az-Latn-AZ"/>
          </w:rPr>
          <w:t>derbent-school.11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rambler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</w:hyperlink>
      <w:r w:rsidRPr="00E11961"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10" w:history="1"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www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derbent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11.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dagschool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E11961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com</w:t>
        </w:r>
      </w:hyperlink>
    </w:p>
    <w:p w:rsidR="008D2A66" w:rsidRPr="00E11961" w:rsidRDefault="008D2A66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</w:rPr>
      </w:pPr>
    </w:p>
    <w:p w:rsidR="00ED2697" w:rsidRPr="00E11961" w:rsidRDefault="00ED2697" w:rsidP="00573797">
      <w:pPr>
        <w:tabs>
          <w:tab w:val="left" w:pos="3261"/>
        </w:tabs>
        <w:spacing w:after="0"/>
        <w:ind w:left="2832"/>
        <w:jc w:val="right"/>
        <w:rPr>
          <w:rFonts w:ascii="Times New Roman" w:hAnsi="Times New Roman" w:cs="Times New Roman"/>
        </w:rPr>
      </w:pPr>
    </w:p>
    <w:p w:rsidR="00573797" w:rsidRPr="00E11961" w:rsidRDefault="0010298F" w:rsidP="00573797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sz w:val="24"/>
        </w:rPr>
      </w:pP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Pr="00E11961">
        <w:rPr>
          <w:rFonts w:ascii="Times New Roman" w:hAnsi="Times New Roman" w:cs="Times New Roman"/>
        </w:rPr>
        <w:tab/>
      </w:r>
      <w:r w:rsidR="00573797" w:rsidRPr="00E11961">
        <w:rPr>
          <w:rFonts w:ascii="Times New Roman" w:hAnsi="Times New Roman" w:cs="Times New Roman"/>
          <w:sz w:val="24"/>
        </w:rPr>
        <w:t>Утверждаю:</w:t>
      </w:r>
    </w:p>
    <w:p w:rsidR="00573797" w:rsidRPr="00E11961" w:rsidRDefault="00573797" w:rsidP="00573797">
      <w:pPr>
        <w:tabs>
          <w:tab w:val="left" w:pos="3261"/>
        </w:tabs>
        <w:spacing w:after="0"/>
        <w:ind w:left="2832"/>
        <w:jc w:val="right"/>
        <w:rPr>
          <w:rFonts w:ascii="Times New Roman" w:hAnsi="Times New Roman" w:cs="Times New Roman"/>
          <w:sz w:val="24"/>
        </w:rPr>
      </w:pPr>
      <w:r w:rsidRPr="00E11961">
        <w:rPr>
          <w:rFonts w:ascii="Times New Roman" w:hAnsi="Times New Roman" w:cs="Times New Roman"/>
          <w:sz w:val="24"/>
        </w:rPr>
        <w:t>Директор МБОУ СОШ №11</w:t>
      </w:r>
    </w:p>
    <w:p w:rsidR="00573797" w:rsidRPr="00E11961" w:rsidRDefault="00573797" w:rsidP="00573797">
      <w:pPr>
        <w:tabs>
          <w:tab w:val="left" w:pos="3261"/>
        </w:tabs>
        <w:spacing w:after="0"/>
        <w:ind w:left="2832"/>
        <w:jc w:val="right"/>
        <w:rPr>
          <w:rFonts w:ascii="Times New Roman" w:hAnsi="Times New Roman" w:cs="Times New Roman"/>
          <w:sz w:val="24"/>
        </w:rPr>
      </w:pPr>
      <w:r w:rsidRPr="00E11961">
        <w:rPr>
          <w:rFonts w:ascii="Times New Roman" w:hAnsi="Times New Roman" w:cs="Times New Roman"/>
          <w:sz w:val="24"/>
        </w:rPr>
        <w:t>_________</w:t>
      </w:r>
      <w:r w:rsidR="0010298F" w:rsidRPr="00E11961">
        <w:rPr>
          <w:rFonts w:ascii="Times New Roman" w:hAnsi="Times New Roman" w:cs="Times New Roman"/>
          <w:sz w:val="24"/>
        </w:rPr>
        <w:t>_</w:t>
      </w:r>
      <w:r w:rsidRPr="00E11961">
        <w:rPr>
          <w:rFonts w:ascii="Times New Roman" w:hAnsi="Times New Roman" w:cs="Times New Roman"/>
          <w:sz w:val="24"/>
        </w:rPr>
        <w:t>_З.И.Ильканаев</w:t>
      </w:r>
    </w:p>
    <w:p w:rsidR="00573797" w:rsidRPr="00E11961" w:rsidRDefault="00573797" w:rsidP="00573797">
      <w:pPr>
        <w:tabs>
          <w:tab w:val="left" w:pos="3261"/>
        </w:tabs>
        <w:spacing w:after="0"/>
        <w:ind w:left="2832"/>
        <w:jc w:val="right"/>
        <w:rPr>
          <w:rFonts w:ascii="Times New Roman" w:hAnsi="Times New Roman" w:cs="Times New Roman"/>
          <w:sz w:val="24"/>
        </w:rPr>
      </w:pPr>
      <w:r w:rsidRPr="00E11961">
        <w:rPr>
          <w:rFonts w:ascii="Times New Roman" w:hAnsi="Times New Roman" w:cs="Times New Roman"/>
          <w:sz w:val="24"/>
        </w:rPr>
        <w:t>Пр.№120-а от 30.08.2016г.</w:t>
      </w:r>
    </w:p>
    <w:p w:rsidR="00ED2697" w:rsidRPr="00E11961" w:rsidRDefault="00ED2697" w:rsidP="00FA2F85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</w:t>
      </w:r>
    </w:p>
    <w:p w:rsidR="00296128" w:rsidRPr="00E11961" w:rsidRDefault="00296128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(ПРАВИЛА, ЦИКЛОГРАММА, ПЛАН МЕРОПРИЯТИЙ)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порядке обеспечения бесплатными учебниками и учебными пособиями обучающихся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ind w:left="4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№11» имени Ш.С.Абрамова городского округа «город Дербент» Республики Дагестан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AA3C61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Дербент, 2016г.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обеспечения бесплатными учебниками и учебными пособиями обучающихся</w:t>
      </w:r>
    </w:p>
    <w:p w:rsidR="0010298F" w:rsidRPr="00E11961" w:rsidRDefault="00970E33" w:rsidP="00970E33">
      <w:pPr>
        <w:shd w:val="clear" w:color="auto" w:fill="FFFFFF"/>
        <w:spacing w:after="0" w:line="229" w:lineRule="atLeas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10298F" w:rsidRPr="00E11961" w:rsidRDefault="00970E33" w:rsidP="00970E33">
      <w:pPr>
        <w:shd w:val="clear" w:color="auto" w:fill="FFFFFF"/>
        <w:spacing w:after="0" w:line="229" w:lineRule="atLeas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№11» имени Ш.С.Абрамова 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Дербент» Республики Дагестан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970E33">
      <w:pPr>
        <w:numPr>
          <w:ilvl w:val="0"/>
          <w:numId w:val="7"/>
        </w:numPr>
        <w:shd w:val="clear" w:color="auto" w:fill="FFFFFF"/>
        <w:spacing w:after="0" w:line="229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70E33" w:rsidRPr="00E11961" w:rsidRDefault="00970E33" w:rsidP="00970E33">
      <w:pPr>
        <w:shd w:val="clear" w:color="auto" w:fill="FFFFFF"/>
        <w:spacing w:after="0" w:line="22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ст. 18,35 Федерального Закона от 29.12.2012 №273-ФЗ «Об образовании в Российской Федерации», Письмом Минобрнауки России от 08.12.2011 №МД-1634/03 «Об использовании учебников в образовательном процессе», Письмом Министерства образования Московской области от 18.03.2014 № Исх-2169/07o и устанавливает:</w:t>
      </w:r>
    </w:p>
    <w:p w:rsidR="00970E33" w:rsidRPr="00E11961" w:rsidRDefault="00970E33" w:rsidP="0010298F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учащихся учебниками и учебными пособиями в МБОУ СОШ №11 (далее – школа);</w:t>
      </w:r>
    </w:p>
    <w:p w:rsidR="00970E33" w:rsidRPr="00E11961" w:rsidRDefault="00970E33" w:rsidP="0010298F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структурных подразделений учреждения, участвующих в процессе учебного </w:t>
      </w:r>
      <w:proofErr w:type="spell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книгообеспечения</w:t>
      </w:r>
      <w:proofErr w:type="spell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E33" w:rsidRPr="00E11961" w:rsidRDefault="00970E33" w:rsidP="0010298F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книгообеспечения</w:t>
      </w:r>
      <w:proofErr w:type="spell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E33" w:rsidRPr="00E11961" w:rsidRDefault="00970E33" w:rsidP="0010298F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Положение:</w:t>
      </w:r>
    </w:p>
    <w:p w:rsidR="00970E33" w:rsidRPr="00E11961" w:rsidRDefault="00970E33" w:rsidP="0010298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регулирующим деятельность школьной библиотеки в образовательном процессе;</w:t>
      </w:r>
    </w:p>
    <w:p w:rsidR="00970E33" w:rsidRPr="00E11961" w:rsidRDefault="00970E33" w:rsidP="0010298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утверждения;</w:t>
      </w:r>
    </w:p>
    <w:p w:rsidR="00970E33" w:rsidRPr="00E11961" w:rsidRDefault="00970E33" w:rsidP="0010298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методическом совете и утверждается директором;</w:t>
      </w:r>
    </w:p>
    <w:p w:rsidR="00970E33" w:rsidRPr="00E11961" w:rsidRDefault="00970E33" w:rsidP="0010298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970E33" w:rsidRPr="00E11961" w:rsidRDefault="00970E33" w:rsidP="0010298F">
      <w:pPr>
        <w:numPr>
          <w:ilvl w:val="1"/>
          <w:numId w:val="12"/>
        </w:numPr>
        <w:shd w:val="clear" w:color="auto" w:fill="FFFFFF"/>
        <w:tabs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обеспечения учебниками и учебными пособиями – это последовательность действий должностных лиц школы по решению вопросов учебного </w:t>
      </w:r>
      <w:proofErr w:type="spell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книгообеспечения</w:t>
      </w:r>
      <w:proofErr w:type="spell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970E33" w:rsidRPr="00E11961" w:rsidRDefault="00970E33" w:rsidP="0010298F">
      <w:pPr>
        <w:numPr>
          <w:ilvl w:val="1"/>
          <w:numId w:val="12"/>
        </w:numPr>
        <w:shd w:val="clear" w:color="auto" w:fill="FFFFFF"/>
        <w:tabs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бесплатными учебниками по обязательным для изучения предметам обеспечиваются все категории обучающихся.</w:t>
      </w:r>
    </w:p>
    <w:p w:rsidR="00970E33" w:rsidRPr="00E11961" w:rsidRDefault="00970E33" w:rsidP="0010298F">
      <w:pPr>
        <w:numPr>
          <w:ilvl w:val="1"/>
          <w:numId w:val="12"/>
        </w:numPr>
        <w:shd w:val="clear" w:color="auto" w:fill="FFFFFF"/>
        <w:tabs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учебников - это срок действия стандартов, в соответствии с которым учебник прошел экспертизу. Это дает возможность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БИБЛИОТЕЧНОГО ФОНДА УЧЕБНОЙ ЛИТЕРАТУРЫ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Учет библиотечных фондов учебной литературы осуществляется работниками библиотеки школы в соответствии с Порядком учета библиотечных фондов учебной литературы общеобразовательного учреждения.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над наличием и движением учебников. На основе учетных документов осуществляется контроль над сохранностью фонда, проверка и передача его от одного работника другому, ведется статистическая отчетность: «ОШ – 1 Сведения об общеобразовательном учреждении», сверка инвентаризационных ведомостей.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комплектуется в соответствии с Федеральным перечнем учебников, с опорой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школы.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Библиотечный фонд школьных учебников учитывается и хранится отдельно от библиотечного фонда школьной библиотеки.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Сохранность фонда учебников библиотеки обеспечивается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E33" w:rsidRPr="00E11961" w:rsidRDefault="00970E33" w:rsidP="0010298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сохранности учебников и воспитанию бережного отношения в книге;</w:t>
      </w:r>
    </w:p>
    <w:p w:rsidR="00970E33" w:rsidRPr="00E11961" w:rsidRDefault="00970E33" w:rsidP="0010298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учебниками из фонда учебной литературы библиотеки с определением мер ответственности за утерю или порчу учебников (приложение №1);</w:t>
      </w:r>
    </w:p>
    <w:p w:rsidR="00970E33" w:rsidRPr="00E11961" w:rsidRDefault="00970E33" w:rsidP="0010298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фонда учебной литературы библиотеки и мерах, обеспечивающих его сохранность».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ОБЕСПЕЧЕНИЯ УЧЕБНОЙ ЛИТЕРАТУРОЙ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Механизм обеспечения учебной литературой включает в себя:</w:t>
      </w:r>
    </w:p>
    <w:p w:rsidR="00970E33" w:rsidRPr="00E11961" w:rsidRDefault="00970E33" w:rsidP="0010298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инвентаризацию библиотечных фондов учебников. Работники библиотеки анализируют состояние обеспеченности фонда библиотеки учебниками, передают результат инвентаризации заместителю директора по УВР, курирующему направление деятельности;</w:t>
      </w:r>
    </w:p>
    <w:p w:rsidR="00970E33" w:rsidRPr="00E11961" w:rsidRDefault="00970E33" w:rsidP="0010298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учебников и учебной литературы на предстоящий учебный год;</w:t>
      </w:r>
    </w:p>
    <w:p w:rsidR="00970E33" w:rsidRPr="00E11961" w:rsidRDefault="00970E33" w:rsidP="0010298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нормативных документов, регламентирующих деятельность школы по обеспечению учебниками в предстоящем учебном году: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 назначении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обучающихся учебниками;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 распределении функциональных обязанностей работников школы по организации работы по обеспечению учебниками обучающихся. Директор издает приказ на основании циклограммы деятельности школы по вопросам обеспечения обучающихся учебниками и учебными пособиями (приложение №2);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приказ, утверждающий порядок обеспечения учебниками в предстоящем учебном году;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 по обеспечению учебниками обучающихся (приложение №3);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пользования учебниками из фонда учебной литературы библиотеки;</w:t>
      </w:r>
    </w:p>
    <w:p w:rsidR="00970E33" w:rsidRPr="00E11961" w:rsidRDefault="00970E33" w:rsidP="0010298F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Процесс работы по формированию списка учебников и учебных пособий включает следующие этапы: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коллектива с Федеральным перечнем учебников, рекомендованных к использованию в образовательных учреждениях;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Перечня учебников, планируемого к использованию в новом учебном году;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Перечня учебников методическим объединениям на согласование;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списка Заказа учебников и учебных пособий на следующий учебный год;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 поставщиком о закупке учебной литературы;</w:t>
      </w:r>
    </w:p>
    <w:p w:rsidR="00970E33" w:rsidRPr="00E11961" w:rsidRDefault="00970E33" w:rsidP="0010298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учебной литературы;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Обязательные условия к приобретаемым учебникам и учебным пособиям:</w:t>
      </w:r>
    </w:p>
    <w:p w:rsidR="00970E33" w:rsidRPr="00E11961" w:rsidRDefault="00970E33" w:rsidP="0010298F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только учебно-методических комплектов, утвержденных и введенных в действие приказом директора школы, входящих в Федеральный перечень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33" w:rsidRPr="00E11961" w:rsidRDefault="00970E33" w:rsidP="0010298F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229" w:lineRule="atLeast"/>
        <w:ind w:left="0" w:right="-57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Директор школы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Заместитель директора по учебно-воспитательной работе несет ответственность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E33" w:rsidRPr="00E11961" w:rsidRDefault="00970E33" w:rsidP="0010298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списка учебников в соответствии с утвержденным Федеральным перечнем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970E33" w:rsidRPr="00E11961" w:rsidRDefault="00970E33" w:rsidP="0010298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списком учебников и учебных пособий, определенных для использования в образовательном процессе школы;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образовательной программой, утвержденной приказом директора;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Библиотекари несет ответственность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 об имеющихся в фонде библиотеки учебниках и учебных пособиях;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оформления заявки на учебники и учебные пособия в соответствии с реализуемыми в школе образовательными программами и имеющимся фондом библиотеки;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 об обеспеченности учебниками и учебными пособиями обучающихся на начало учебного года;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обеспечения в полном объеме обучающихся учебниками и учебными пособиями, имеющимися в фонде библиотеке,</w:t>
      </w:r>
    </w:p>
    <w:p w:rsidR="00970E33" w:rsidRPr="00E11961" w:rsidRDefault="00970E33" w:rsidP="0010298F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над сохранностью учебников и учебных пособий, выданных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Руководитель методического объединения курирует:</w:t>
      </w:r>
    </w:p>
    <w:p w:rsidR="00970E33" w:rsidRPr="00E11961" w:rsidRDefault="00970E33" w:rsidP="0010298F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after="0" w:line="229" w:lineRule="atLeast"/>
        <w:ind w:left="0" w:right="-57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процедуры согласования Перечня учебников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учебных пособий на соответствие: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учебно-методическому обеспечению из одной предметно-методической линии;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Федеральному перечню учебников и образовательным программам, реализуемым в школе;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Вновь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 течение учебного года обеспечиваются учебниками из библиотечного фонда. В случае отсутствия учебников в фонде библиотеки, вновь прибывшие обучающиеся обеспечиваются учебниками из городского резервного фонда учебников.</w:t>
      </w:r>
    </w:p>
    <w:p w:rsidR="00970E33" w:rsidRPr="00E11961" w:rsidRDefault="00970E33" w:rsidP="0010298F">
      <w:pPr>
        <w:shd w:val="clear" w:color="auto" w:fill="FFFFFF"/>
        <w:tabs>
          <w:tab w:val="num" w:pos="284"/>
        </w:tabs>
        <w:spacing w:after="0" w:line="229" w:lineRule="atLeast"/>
        <w:ind w:right="-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6A2106" w:rsidRPr="00E11961" w:rsidRDefault="006A2106" w:rsidP="00FA2F85">
      <w:pPr>
        <w:tabs>
          <w:tab w:val="left" w:pos="3261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ind w:left="382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№1</w:t>
      </w:r>
    </w:p>
    <w:p w:rsidR="0010298F" w:rsidRPr="00E11961" w:rsidRDefault="0010298F" w:rsidP="0010298F">
      <w:pPr>
        <w:shd w:val="clear" w:color="auto" w:fill="FFFFFF"/>
        <w:spacing w:after="0" w:line="229" w:lineRule="atLeast"/>
        <w:ind w:left="453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к локальному нормативному акту «Положение о порядке обеспечения учебниками и учебными пособиями обучающихся Муниципального бюджетного общеобразовательного учреждения «Средняя общеобразовательная школа №11» имени Ш.С.Абрамова городского округа «город Дербент» Республики Дагестан.</w:t>
      </w:r>
    </w:p>
    <w:p w:rsidR="0010298F" w:rsidRPr="00E11961" w:rsidRDefault="0010298F" w:rsidP="0010298F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УЧЕБНИКАМИ</w:t>
      </w:r>
    </w:p>
    <w:p w:rsidR="0010298F" w:rsidRPr="00E11961" w:rsidRDefault="0010298F" w:rsidP="0010298F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ФОНДА УЧЕБНОЙ ЛИТЕРАТУРЫ БИБЛИОТЕКИ</w:t>
      </w:r>
    </w:p>
    <w:p w:rsidR="0010298F" w:rsidRPr="00E11961" w:rsidRDefault="0010298F" w:rsidP="0010298F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8F" w:rsidRPr="00E11961" w:rsidRDefault="0010298F" w:rsidP="0010298F">
      <w:pPr>
        <w:shd w:val="clear" w:color="auto" w:fill="FFFFFF"/>
        <w:spacing w:after="119" w:line="229" w:lineRule="atLeas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составлены в соответствии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98F" w:rsidRPr="00E11961" w:rsidRDefault="0010298F" w:rsidP="007D5680">
      <w:pPr>
        <w:numPr>
          <w:ilvl w:val="0"/>
          <w:numId w:val="24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библиотечном деле»;</w:t>
      </w:r>
    </w:p>
    <w:p w:rsidR="0010298F" w:rsidRPr="00E11961" w:rsidRDefault="0010298F" w:rsidP="007D5680">
      <w:pPr>
        <w:numPr>
          <w:ilvl w:val="0"/>
          <w:numId w:val="24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10298F" w:rsidRPr="00E11961" w:rsidRDefault="0010298F" w:rsidP="007D5680">
      <w:pPr>
        <w:numPr>
          <w:ilvl w:val="0"/>
          <w:numId w:val="24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Примерным положением о библиотеке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10298F" w:rsidRPr="00E11961" w:rsidRDefault="0010298F" w:rsidP="007D5680">
      <w:pPr>
        <w:numPr>
          <w:ilvl w:val="0"/>
          <w:numId w:val="24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«Положение о порядке обеспечения учебниками и учебными пособиями учащихся Муниципального бюджетного (автономного) общеобразовательного учреждения».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пользования учебниками из фонда учебной литературы библиотеки (далее – Правила) – документ, фиксирующий взаимоотношения обучающегося и (или) родителей (законных представителей) с библиотекой и определяющий общий порядок доступа к фонду учебной литературы библиотеки, права и обязанности учащихся и библиотеки.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правило, учебники из фонда учебной литературы библиотеки выдаются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год. Учебники, по которым обучение ведется несколько лет,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выданы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лет.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перехода обучающихся в течение учебного года в другое образовательное учреждение, учебники сдаются в библиотеку.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 учебников производится в конце мая и начало июня. Выдача учебников на предстоящий учебный год производится библиотекарями в конце августа, начале сентября текущего года.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 свободного и бесплатного пользования фондом учебной литературы библиотеки имеют все обучающиеся и сотрудники школы.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учебник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 или испорчен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возмещают нанесенный ущерб в соответствии с действующим законодательством.</w:t>
      </w:r>
    </w:p>
    <w:p w:rsidR="007D5680" w:rsidRPr="00E11961" w:rsidRDefault="007D5680" w:rsidP="007D5680">
      <w:pPr>
        <w:shd w:val="clear" w:color="auto" w:fill="FFFFFF"/>
        <w:spacing w:after="119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98F" w:rsidRPr="00E11961" w:rsidRDefault="0010298F" w:rsidP="007D5680">
      <w:pPr>
        <w:shd w:val="clear" w:color="auto" w:fill="FFFFFF"/>
        <w:spacing w:after="0"/>
        <w:ind w:righ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Права, обязанности и ответственность обучающихся, </w:t>
      </w:r>
      <w:proofErr w:type="gramStart"/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пользующихся</w:t>
      </w:r>
      <w:proofErr w:type="gramEnd"/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фондом учебной литературы библиотеки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0298F" w:rsidRPr="00E11961" w:rsidRDefault="0010298F" w:rsidP="007D5680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учебниками из фонда учебной литературы библиотеки;</w:t>
      </w:r>
    </w:p>
    <w:p w:rsidR="0010298F" w:rsidRPr="00E11961" w:rsidRDefault="0010298F" w:rsidP="007D5680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необходимую информацию:</w:t>
      </w:r>
    </w:p>
    <w:p w:rsidR="0010298F" w:rsidRPr="00E11961" w:rsidRDefault="0010298F" w:rsidP="007D5680">
      <w:pPr>
        <w:shd w:val="clear" w:color="auto" w:fill="FFFFFF"/>
        <w:tabs>
          <w:tab w:val="num" w:pos="142"/>
        </w:tabs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необходимых учебниках и учебных пособиях, входящих в комплект учебной литературы на предстоящий учебный год;</w:t>
      </w:r>
    </w:p>
    <w:p w:rsidR="0010298F" w:rsidRPr="00E11961" w:rsidRDefault="0010298F" w:rsidP="007D5680">
      <w:pPr>
        <w:shd w:val="clear" w:color="auto" w:fill="FFFFFF"/>
        <w:tabs>
          <w:tab w:val="num" w:pos="142"/>
        </w:tabs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числе учебников, имеющихся в фонде учебной литературы библиотеки;</w:t>
      </w:r>
    </w:p>
    <w:p w:rsidR="0010298F" w:rsidRPr="00E11961" w:rsidRDefault="0010298F" w:rsidP="007D5680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из фонда учебной литературы библиотеки учебники и учебные пособия;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2. 2. Обучающиеся обязаны:</w:t>
      </w:r>
    </w:p>
    <w:p w:rsidR="0010298F" w:rsidRPr="00E11961" w:rsidRDefault="0010298F" w:rsidP="007D5680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библиотекой;</w:t>
      </w:r>
    </w:p>
    <w:p w:rsidR="0010298F" w:rsidRPr="00E11961" w:rsidRDefault="0010298F" w:rsidP="007D5680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10298F" w:rsidRPr="00E11961" w:rsidRDefault="0010298F" w:rsidP="007D5680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 в библиотеку учебники в строго установленные сроки;</w:t>
      </w:r>
    </w:p>
    <w:p w:rsidR="0010298F" w:rsidRPr="00E11961" w:rsidRDefault="0010298F" w:rsidP="007D5680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расписываться в читательском формуляре за каждый полученный в библиотеке учебник (кроме учащихся 1-4 классов);</w:t>
      </w:r>
    </w:p>
    <w:p w:rsidR="0010298F" w:rsidRPr="00E11961" w:rsidRDefault="0010298F" w:rsidP="007D5680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  <w:tab w:val="left" w:pos="284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и (или) неумышленной порче учебника или учебного пособия заменить их такими же, или признанными библиотекой равноценными.</w:t>
      </w:r>
    </w:p>
    <w:p w:rsidR="007D5680" w:rsidRPr="00E11961" w:rsidRDefault="007D5680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98F" w:rsidRPr="00E11961" w:rsidRDefault="0010298F" w:rsidP="007D5680">
      <w:pPr>
        <w:shd w:val="clear" w:color="auto" w:fill="FFFFFF"/>
        <w:spacing w:after="0"/>
        <w:ind w:righ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библиотеки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Библиотека обязана:</w:t>
      </w:r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обучающихся о перечне необходимых учебников и учебных пособий, входящих в комплект учебной литературы на предстоящих учебный год;</w:t>
      </w:r>
      <w:proofErr w:type="gramEnd"/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обучающихся о числе учебников, имеющихся в фонде учебной литературы библиотеки;</w:t>
      </w:r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следить за своевременным возвращением в библиотеку выданных учебников и учебной литературы;</w:t>
      </w:r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 и рациональное использование фонда учебной литературы;</w:t>
      </w:r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в соответствии с Положением о библиотеке;</w:t>
      </w:r>
    </w:p>
    <w:p w:rsidR="0010298F" w:rsidRPr="00E11961" w:rsidRDefault="0010298F" w:rsidP="007D5680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методисту МКУ ДГУО по библиотечным фондам для формирования городского обменного фонда учебников.</w:t>
      </w:r>
    </w:p>
    <w:p w:rsidR="007D5680" w:rsidRPr="00E11961" w:rsidRDefault="007D5680" w:rsidP="007D5680">
      <w:pPr>
        <w:shd w:val="clear" w:color="auto" w:fill="FFFFFF"/>
        <w:spacing w:after="119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98F" w:rsidRPr="00E11961" w:rsidRDefault="0010298F" w:rsidP="007D5680">
      <w:pPr>
        <w:shd w:val="clear" w:color="auto" w:fill="FFFFFF"/>
        <w:spacing w:after="119"/>
        <w:ind w:righ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пользования учебниками и учебными пособиями</w:t>
      </w:r>
    </w:p>
    <w:p w:rsidR="0010298F" w:rsidRPr="00E11961" w:rsidRDefault="0010298F" w:rsidP="007D5680">
      <w:pPr>
        <w:shd w:val="clear" w:color="auto" w:fill="FFFFFF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Максимальные сроки пользования учебников, учебные пособий – учебный год:</w:t>
      </w:r>
    </w:p>
    <w:p w:rsidR="0010298F" w:rsidRPr="00E11961" w:rsidRDefault="0010298F" w:rsidP="007D5680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учебные пособия обучающимся 1-8 классов выдаются в начале учебного года лично самому ученику и (или) его родителям (законным представителям);</w:t>
      </w:r>
    </w:p>
    <w:p w:rsidR="0010298F" w:rsidRPr="00E11961" w:rsidRDefault="0010298F" w:rsidP="007D5680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9-11 классов получают учебники индивидуально под роспись;</w:t>
      </w:r>
    </w:p>
    <w:p w:rsidR="0010298F" w:rsidRPr="00E11961" w:rsidRDefault="0010298F" w:rsidP="007D5680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обучения);</w:t>
      </w:r>
    </w:p>
    <w:p w:rsidR="0010298F" w:rsidRPr="00E11961" w:rsidRDefault="0010298F" w:rsidP="007D5680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учебников разных лет издания в одном классе недопустимо;</w:t>
      </w:r>
    </w:p>
    <w:p w:rsidR="0010298F" w:rsidRPr="00E11961" w:rsidRDefault="0010298F" w:rsidP="007D5680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  <w:tab w:val="left" w:pos="426"/>
        </w:tabs>
        <w:spacing w:after="0"/>
        <w:ind w:left="284" w:right="-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и неумышленной порче учебника или учебного пособия из фонда библиотеки, пользователи обязаны заменить их такими же учебниками, или учебниками, признанными работниками библиотеки равноценными.</w:t>
      </w:r>
    </w:p>
    <w:p w:rsidR="0010298F" w:rsidRPr="00E11961" w:rsidRDefault="0010298F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10298F" w:rsidRPr="00E11961" w:rsidRDefault="0010298F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10298F" w:rsidRPr="00E11961" w:rsidRDefault="0010298F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D5680" w:rsidRPr="00E11961" w:rsidRDefault="007D5680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D5680" w:rsidRPr="00E11961" w:rsidRDefault="007D5680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D5680" w:rsidRPr="00E11961" w:rsidRDefault="007D5680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D5680" w:rsidRPr="00E11961" w:rsidRDefault="007D5680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D5680" w:rsidRPr="00E11961" w:rsidRDefault="007D5680" w:rsidP="007D5680">
      <w:pPr>
        <w:shd w:val="clear" w:color="auto" w:fill="FFFFFF"/>
        <w:spacing w:after="0" w:line="229" w:lineRule="atLeast"/>
        <w:ind w:left="6804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№2</w:t>
      </w:r>
    </w:p>
    <w:p w:rsidR="007D5680" w:rsidRPr="00E11961" w:rsidRDefault="007D5680" w:rsidP="007D5680">
      <w:pPr>
        <w:shd w:val="clear" w:color="auto" w:fill="FFFFFF"/>
        <w:spacing w:after="0" w:line="229" w:lineRule="atLeast"/>
        <w:ind w:left="6804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к локальному нормативному акту «Положение о порядке обеспечения учебниками и учебными пособиями обучающихся Муниципального бюджетного общеобразовательного учреждения «Средняя общеобразовательная школа №11» имени Ш.С.Абрамова городского округа «город Дербент» Республики Дагестан</w:t>
      </w:r>
    </w:p>
    <w:p w:rsidR="007D5680" w:rsidRPr="00E11961" w:rsidRDefault="007D5680" w:rsidP="007D56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80" w:rsidRPr="00E11961" w:rsidRDefault="007D5680" w:rsidP="007D56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Cs w:val="24"/>
          <w:lang w:eastAsia="ru-RU"/>
        </w:rPr>
        <w:t>ЦИКЛОГРАММА ДЕЯТЕЛЬНОСТИ МУНИЦИПАЛЬНОГО БЮДЖЕТНОГО ОБЩЕОБРАЗОВАТЕЛЬНОГО УЧРЕЖДЕНИЯ</w:t>
      </w:r>
    </w:p>
    <w:p w:rsidR="007D5680" w:rsidRPr="00E11961" w:rsidRDefault="007D5680" w:rsidP="007D56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Cs w:val="24"/>
          <w:lang w:eastAsia="ru-RU"/>
        </w:rPr>
        <w:t xml:space="preserve">«СРЕДНЯЯ ОБЩЕОБРАЗОВАТЕЛЬНАЯ ШКОЛА №11» ИМЕНИ Ш.С.АБРАМОВА </w:t>
      </w:r>
    </w:p>
    <w:p w:rsidR="007D5680" w:rsidRPr="00E11961" w:rsidRDefault="007D5680" w:rsidP="007D56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Cs w:val="24"/>
          <w:lang w:eastAsia="ru-RU"/>
        </w:rPr>
        <w:t>ГОРОДСКОГО ОКРУГА «ГОРОД ДЕРБЕНТ» РЕСПУБЛИКИ ДАГЕСТАН</w:t>
      </w:r>
    </w:p>
    <w:p w:rsidR="007D5680" w:rsidRPr="00E11961" w:rsidRDefault="007D5680" w:rsidP="007D56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Cs w:val="24"/>
          <w:lang w:eastAsia="ru-RU"/>
        </w:rPr>
        <w:t xml:space="preserve">ПО ВОПРОСАМ ОБЕСПЕЧЕНИЯ, </w:t>
      </w:r>
      <w:proofErr w:type="gramStart"/>
      <w:r w:rsidRPr="00E11961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E11961">
        <w:rPr>
          <w:rFonts w:ascii="Times New Roman" w:eastAsia="Times New Roman" w:hAnsi="Times New Roman" w:cs="Times New Roman"/>
          <w:szCs w:val="24"/>
          <w:lang w:eastAsia="ru-RU"/>
        </w:rPr>
        <w:t xml:space="preserve"> УЧЕБНИКАМИ И УЧЕБНЫМИ ПОСОБИЯМИ</w:t>
      </w:r>
    </w:p>
    <w:p w:rsidR="007D5680" w:rsidRPr="00E11961" w:rsidRDefault="007D5680" w:rsidP="007D5680">
      <w:pPr>
        <w:shd w:val="clear" w:color="auto" w:fill="FFFFFF"/>
        <w:spacing w:line="2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10774" w:type="dxa"/>
        <w:tblInd w:w="-34" w:type="dxa"/>
        <w:tblLook w:val="04A0"/>
      </w:tblPr>
      <w:tblGrid>
        <w:gridCol w:w="8647"/>
        <w:gridCol w:w="2127"/>
      </w:tblGrid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необходимое количество учебников, обеспечивающих реализацию учебного плана с учетом преемственности по вертикали (преемственность обучения с 1 по 11 класс) и горизонтали (целостность учебно-методического комплекта: программа, учебник, методическое пособие, дидактические и раздаточные материалы) в соответствии с образовательной программой, количеством обучающихся и формирует потребность в учебной литературе по своему предмету; передаёт данные руководителю методического объединения</w:t>
            </w:r>
            <w:proofErr w:type="gramEnd"/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7D5680" w:rsidRPr="00E11961" w:rsidRDefault="007D5680" w:rsidP="009801B2">
            <w:pPr>
              <w:spacing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</w:t>
            </w:r>
          </w:p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дополнительную заявку на недостающие учебники и учебные пособия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состоянием учебников и учебных пособий по своему предмету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соответствие используемых учебников и учебных пособий федеральным государственным образовательным стандартам, рабочим программам, Федеральному перечню учебников, образовательной программе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</w:t>
            </w:r>
          </w:p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7D5680">
            <w:pPr>
              <w:numPr>
                <w:ilvl w:val="0"/>
                <w:numId w:val="30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списки обучающихся для обеспечения учебниками и учебными пособиями из фонда учебной литературы библиотеки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выдаче и приеме учебников из фонда учебной литературы библиотеки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наличие комплекта учебников и учебных пособий у каждого обучающегося класса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триместр,</w:t>
            </w:r>
          </w:p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родителей (законных представителей), обучающихся:</w:t>
            </w:r>
          </w:p>
          <w:p w:rsidR="007D5680" w:rsidRPr="00E11961" w:rsidRDefault="007D5680" w:rsidP="007D5680">
            <w:pPr>
              <w:numPr>
                <w:ilvl w:val="0"/>
                <w:numId w:val="31"/>
              </w:numPr>
              <w:spacing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7D5680" w:rsidRPr="00E11961" w:rsidRDefault="007D5680" w:rsidP="007D5680">
            <w:pPr>
              <w:numPr>
                <w:ilvl w:val="0"/>
                <w:numId w:val="31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7D5680" w:rsidRPr="00E11961" w:rsidRDefault="007D5680" w:rsidP="007D5680">
            <w:pPr>
              <w:numPr>
                <w:ilvl w:val="0"/>
                <w:numId w:val="32"/>
              </w:numPr>
              <w:spacing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7D5680" w:rsidRPr="00E11961" w:rsidRDefault="007D5680" w:rsidP="007D5680">
            <w:pPr>
              <w:numPr>
                <w:ilvl w:val="0"/>
                <w:numId w:val="32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ликвидацию задолженности по учебникам обучающихся класса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</w:t>
            </w: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март-май,</w:t>
            </w:r>
          </w:p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прихода </w:t>
            </w: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учащихся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 мероприятия по сохранности учебников и учебных пособий и воспитанию бережного отношения в книге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7D5680">
            <w:pPr>
              <w:numPr>
                <w:ilvl w:val="0"/>
                <w:numId w:val="33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заседании методического объединения приказа МОиН РФ об утверждении Федерального перечня учебников на следующий учебный год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и учебных пособий на соответствие:</w:t>
            </w:r>
          </w:p>
          <w:p w:rsidR="007D5680" w:rsidRPr="00E11961" w:rsidRDefault="007D5680" w:rsidP="007D5680">
            <w:pPr>
              <w:numPr>
                <w:ilvl w:val="0"/>
                <w:numId w:val="34"/>
              </w:numPr>
              <w:spacing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учебно-методическому обеспечению из одной предметно-методической линии (дидактической системы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школы);</w:t>
            </w:r>
          </w:p>
          <w:p w:rsidR="007D5680" w:rsidRPr="00E11961" w:rsidRDefault="007D5680" w:rsidP="007D5680">
            <w:pPr>
              <w:numPr>
                <w:ilvl w:val="0"/>
                <w:numId w:val="34"/>
              </w:numPr>
              <w:spacing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федерального государственного образовательного стандарта;</w:t>
            </w:r>
          </w:p>
          <w:p w:rsidR="007D5680" w:rsidRPr="00E11961" w:rsidRDefault="007D5680" w:rsidP="007D5680">
            <w:pPr>
              <w:numPr>
                <w:ilvl w:val="0"/>
                <w:numId w:val="34"/>
              </w:numPr>
              <w:spacing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перечню учебников;</w:t>
            </w:r>
          </w:p>
          <w:p w:rsidR="007D5680" w:rsidRPr="00E11961" w:rsidRDefault="007D5680" w:rsidP="007D5680">
            <w:pPr>
              <w:numPr>
                <w:ilvl w:val="0"/>
                <w:numId w:val="34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перечень учебников для каждого конкретного класса по своей предметной области и доводит его до сведения ответственного за организацию учебно-методического обеспечения образовательного процесса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7D5680">
            <w:pPr>
              <w:numPr>
                <w:ilvl w:val="0"/>
                <w:numId w:val="35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состояния библиотечного фонда учебной литературы в соответствии с ежегодной потребностью и с реализуемыми образовательными программами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потребность в учебниках и учебных пособиях в соответствии с Федеральным перечнем, образовательными программами и количеством обучающихся в МБОУ СОШ №11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совместно с ответственным за организацию учебно-методического обеспечения образовательного процесса сводный заказ на учебники и учебные пособия и представляет его на утверждение директору</w:t>
            </w:r>
            <w:proofErr w:type="gramEnd"/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отчет об обеспеченности учебниками и учебными пособиями обучающихся на начало учебного года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информацию для формирования городского резервного фонда учебников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педагогических и руководящих работников об изменениях в фонде учебной литературы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разработке нормативно-правовой базы по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к приему от учащихся учебников и учебных пособий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смотр-конкурс на лучшее состояние учебной книги 1-4 класс, 5-9 класс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массовую выдачу учебников 1-11 класс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массовый прием учебников 1-11 класс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педагогический коллектив о вновь поступивших учебниках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 оформление стенда на период летних каникул для учащихся и их родителей (законных представителей) со Списком учебников и дидактических материалами, необходимых учащимся в предстоящем учебном году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 июня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размещение на официальном сайте Списка учебников для использования в образовательном процессе в МБОУ СОШ №11 на предстоящий учебный год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окончания учебного года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7D5680">
            <w:pPr>
              <w:numPr>
                <w:ilvl w:val="0"/>
                <w:numId w:val="36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над обеспечением учителями преемственности по вертикали (преемственность обучения с 1 по 11 класс) и горизонтали (целостность учебно - методического комплекта: программа, учебник, методическое пособие, дидактические и раздаточные материалы) в соответствии с реализуемыми образовательными программами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уровень обеспечения учебниками и учебными пособиями обучающихся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педагогическим коллективом по изучению и анализу Федерального перечня учебников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контролирует соответствие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реализуемого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школы стандартам, учебным программам, Федеральному перечню учебников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7D5680">
            <w:pPr>
              <w:numPr>
                <w:ilvl w:val="0"/>
                <w:numId w:val="37"/>
              </w:numPr>
              <w:spacing w:after="120" w:line="229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комплектование и сохранность фонда учебной литературы в целом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утверждает Список учебников и учебных пособий на предстоящий учебный год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 нормативно - правовую базу по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прогноз потребности учебников на следующий год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7D5680" w:rsidRPr="00E11961" w:rsidTr="007F567B">
        <w:tc>
          <w:tcPr>
            <w:tcW w:w="864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 контролирует порядок обеспечения обучающихся учебной литературой</w:t>
            </w:r>
          </w:p>
        </w:tc>
        <w:tc>
          <w:tcPr>
            <w:tcW w:w="2127" w:type="dxa"/>
            <w:hideMark/>
          </w:tcPr>
          <w:p w:rsidR="007D5680" w:rsidRPr="00E11961" w:rsidRDefault="007D5680" w:rsidP="009801B2">
            <w:pPr>
              <w:spacing w:after="12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сентябрь</w:t>
            </w:r>
          </w:p>
        </w:tc>
      </w:tr>
    </w:tbl>
    <w:p w:rsidR="007D5680" w:rsidRPr="00E11961" w:rsidRDefault="007D5680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2948" w:rsidRPr="00E11961" w:rsidRDefault="00722948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F62816" w:rsidRPr="00E11961" w:rsidRDefault="00F62816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№3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к локальному нормативному акту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«Положение о порядке обеспечения учебниками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и учебными пособиями обучающихся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бюджетного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ind w:left="6379" w:right="-86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0"/>
          <w:szCs w:val="24"/>
          <w:lang w:eastAsia="ru-RU"/>
        </w:rPr>
        <w:t>общеобразовательного учреждения «Средняя общеобразовательная школа №11» имени Ш.С.Абрамова городского округа «город Дербент» Республики Дагестан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7B" w:rsidRPr="00E11961" w:rsidRDefault="007F567B" w:rsidP="007F567B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7B" w:rsidRPr="00E11961" w:rsidRDefault="007F567B" w:rsidP="007F567B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</w:t>
      </w: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МБОУ СОШ №11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учебниками обучающихся всех категорий </w:t>
      </w:r>
    </w:p>
    <w:p w:rsidR="007F567B" w:rsidRPr="00E11961" w:rsidRDefault="007F567B" w:rsidP="007F567B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первую очередь льготной категории)</w:t>
      </w:r>
    </w:p>
    <w:p w:rsidR="007F567B" w:rsidRPr="00E11961" w:rsidRDefault="007F567B" w:rsidP="007F567B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5386"/>
        <w:gridCol w:w="1843"/>
        <w:gridCol w:w="2835"/>
      </w:tblGrid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A2D92" w:rsidRPr="00E11961" w:rsidRDefault="007F567B" w:rsidP="005A2D92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заказа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38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39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списка учебников реализуемого образовательным учреждением УМК, на соответствие Федеральному перечню учебников на предстоящий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0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учебников в соответствии с действующим Федеральным перечнем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1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в соответствии с утвержденным списком учебников реализуемого образовательным учреждением УМК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2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и учёт фонда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3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учебной литературы, обеспечение учета и хранения, своевременно списание физически и морально устаревших учебников, сдача макулатуры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4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 выдачи - приёма учебников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5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5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списков учащихся льготной категории (сироты, малоимущие семьи, беженцы, инвалиды, многодетные семьи и т.д.)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выдачи учебников в первую очередь учащимся из списка льготной категории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7F567B">
            <w:pPr>
              <w:numPr>
                <w:ilvl w:val="0"/>
                <w:numId w:val="46"/>
              </w:numPr>
              <w:spacing w:beforeAutospacing="1" w:after="0" w:line="21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ind w:left="-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массового приема учебников 1-11 классы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процедуры приёма учебников взамен утерянных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7F567B" w:rsidRPr="00E11961" w:rsidRDefault="007F567B" w:rsidP="005A2D92">
            <w:pPr>
              <w:spacing w:after="120" w:line="229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(законными представителями)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7F567B" w:rsidRPr="00E11961" w:rsidRDefault="007F567B" w:rsidP="005A2D92">
            <w:pPr>
              <w:numPr>
                <w:ilvl w:val="0"/>
                <w:numId w:val="47"/>
              </w:num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7F567B" w:rsidRPr="00E11961" w:rsidRDefault="007F567B" w:rsidP="005A2D92">
            <w:pPr>
              <w:numPr>
                <w:ilvl w:val="0"/>
                <w:numId w:val="47"/>
              </w:num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7F567B" w:rsidRPr="00E11961" w:rsidRDefault="007F567B" w:rsidP="005A2D92">
            <w:pPr>
              <w:numPr>
                <w:ilvl w:val="0"/>
                <w:numId w:val="48"/>
              </w:num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7F567B" w:rsidRPr="00E11961" w:rsidRDefault="007F567B" w:rsidP="005A2D92">
            <w:pPr>
              <w:numPr>
                <w:ilvl w:val="0"/>
                <w:numId w:val="48"/>
              </w:num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</w:t>
            </w:r>
          </w:p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обучающимися Правил пользования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над сохранностью учебников, выданных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представ.)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сохранности и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бережному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отношению к учебникам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 на лучшее состояние учебной книги</w:t>
            </w:r>
          </w:p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класс, 5-9 класс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задолженности по учебникам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after="12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школы по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сайте:</w:t>
            </w:r>
          </w:p>
          <w:p w:rsidR="007F567B" w:rsidRPr="00E11961" w:rsidRDefault="007F567B" w:rsidP="005A2D92">
            <w:pPr>
              <w:numPr>
                <w:ilvl w:val="0"/>
                <w:numId w:val="49"/>
              </w:num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база по </w:t>
            </w:r>
            <w:proofErr w:type="gram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567B" w:rsidRPr="00E11961" w:rsidRDefault="007F567B" w:rsidP="005A2D92">
            <w:pPr>
              <w:numPr>
                <w:ilvl w:val="0"/>
                <w:numId w:val="49"/>
              </w:num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перечень учебников;</w:t>
            </w:r>
          </w:p>
          <w:p w:rsidR="007F567B" w:rsidRPr="00E11961" w:rsidRDefault="007F567B" w:rsidP="005A2D92">
            <w:pPr>
              <w:numPr>
                <w:ilvl w:val="0"/>
                <w:numId w:val="49"/>
              </w:numPr>
              <w:spacing w:after="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учебников, приобретаемых за счет средств муниципального бюджета на предстоящий учебный год;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педсоветах с анализом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F567B" w:rsidRPr="00E11961" w:rsidTr="005A2D9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9801B2">
            <w:pPr>
              <w:spacing w:beforeAutospacing="1"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F567B" w:rsidRPr="00E11961" w:rsidRDefault="007F567B" w:rsidP="005A2D92">
            <w:pPr>
              <w:spacing w:after="120" w:line="229" w:lineRule="atLeas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</w:tbl>
    <w:p w:rsidR="007F567B" w:rsidRPr="00E11961" w:rsidRDefault="007F567B" w:rsidP="004D4D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sectPr w:rsidR="007F567B" w:rsidRPr="00E11961" w:rsidSect="002A540A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FE" w:rsidRDefault="00687AFE" w:rsidP="006F6CEC">
      <w:pPr>
        <w:spacing w:after="0" w:line="240" w:lineRule="auto"/>
      </w:pPr>
      <w:r>
        <w:separator/>
      </w:r>
    </w:p>
  </w:endnote>
  <w:endnote w:type="continuationSeparator" w:id="0">
    <w:p w:rsidR="00687AFE" w:rsidRDefault="00687AFE" w:rsidP="006F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FE" w:rsidRDefault="00687AFE" w:rsidP="006F6CEC">
      <w:pPr>
        <w:spacing w:after="0" w:line="240" w:lineRule="auto"/>
      </w:pPr>
      <w:r>
        <w:separator/>
      </w:r>
    </w:p>
  </w:footnote>
  <w:footnote w:type="continuationSeparator" w:id="0">
    <w:p w:rsidR="00687AFE" w:rsidRDefault="00687AFE" w:rsidP="006F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DF"/>
    <w:multiLevelType w:val="multilevel"/>
    <w:tmpl w:val="8AB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286"/>
    <w:multiLevelType w:val="hybridMultilevel"/>
    <w:tmpl w:val="23C6C49A"/>
    <w:lvl w:ilvl="0" w:tplc="3378E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91BE2"/>
    <w:multiLevelType w:val="multilevel"/>
    <w:tmpl w:val="E234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23EB4"/>
    <w:multiLevelType w:val="multilevel"/>
    <w:tmpl w:val="9CD8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D34DA"/>
    <w:multiLevelType w:val="multilevel"/>
    <w:tmpl w:val="B79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D4193"/>
    <w:multiLevelType w:val="multilevel"/>
    <w:tmpl w:val="C36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14520"/>
    <w:multiLevelType w:val="multilevel"/>
    <w:tmpl w:val="3CE6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D0E11"/>
    <w:multiLevelType w:val="multilevel"/>
    <w:tmpl w:val="C16E4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875A0"/>
    <w:multiLevelType w:val="multilevel"/>
    <w:tmpl w:val="9C9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A78FA"/>
    <w:multiLevelType w:val="multilevel"/>
    <w:tmpl w:val="D76A8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54EF7"/>
    <w:multiLevelType w:val="multilevel"/>
    <w:tmpl w:val="3460C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B4206"/>
    <w:multiLevelType w:val="multilevel"/>
    <w:tmpl w:val="2DF2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85F03"/>
    <w:multiLevelType w:val="multilevel"/>
    <w:tmpl w:val="9B2A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F2F00"/>
    <w:multiLevelType w:val="multilevel"/>
    <w:tmpl w:val="A100E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139E1"/>
    <w:multiLevelType w:val="multilevel"/>
    <w:tmpl w:val="427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7514A"/>
    <w:multiLevelType w:val="hybridMultilevel"/>
    <w:tmpl w:val="E18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E3133"/>
    <w:multiLevelType w:val="multilevel"/>
    <w:tmpl w:val="4E6AB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3682D"/>
    <w:multiLevelType w:val="multilevel"/>
    <w:tmpl w:val="C8645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7A5A7E"/>
    <w:multiLevelType w:val="multilevel"/>
    <w:tmpl w:val="B9660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586BDF"/>
    <w:multiLevelType w:val="hybridMultilevel"/>
    <w:tmpl w:val="7BDC13DA"/>
    <w:lvl w:ilvl="0" w:tplc="567C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81DF7"/>
    <w:multiLevelType w:val="multilevel"/>
    <w:tmpl w:val="A78A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025B97"/>
    <w:multiLevelType w:val="multilevel"/>
    <w:tmpl w:val="F82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D3EDE"/>
    <w:multiLevelType w:val="multilevel"/>
    <w:tmpl w:val="2AB4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E34B40"/>
    <w:multiLevelType w:val="multilevel"/>
    <w:tmpl w:val="1FC09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B5EFE"/>
    <w:multiLevelType w:val="multilevel"/>
    <w:tmpl w:val="DBA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0831CF"/>
    <w:multiLevelType w:val="multilevel"/>
    <w:tmpl w:val="44F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8A2598"/>
    <w:multiLevelType w:val="multilevel"/>
    <w:tmpl w:val="08807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724AB"/>
    <w:multiLevelType w:val="multilevel"/>
    <w:tmpl w:val="B564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30843"/>
    <w:multiLevelType w:val="multilevel"/>
    <w:tmpl w:val="454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FB7AE8"/>
    <w:multiLevelType w:val="multilevel"/>
    <w:tmpl w:val="DC5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3B2ABF"/>
    <w:multiLevelType w:val="multilevel"/>
    <w:tmpl w:val="57E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C2388"/>
    <w:multiLevelType w:val="multilevel"/>
    <w:tmpl w:val="A40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20759"/>
    <w:multiLevelType w:val="multilevel"/>
    <w:tmpl w:val="2D52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92BD3"/>
    <w:multiLevelType w:val="multilevel"/>
    <w:tmpl w:val="F058F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657835"/>
    <w:multiLevelType w:val="hybridMultilevel"/>
    <w:tmpl w:val="CA640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40ECF"/>
    <w:multiLevelType w:val="hybridMultilevel"/>
    <w:tmpl w:val="92C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06054"/>
    <w:multiLevelType w:val="multilevel"/>
    <w:tmpl w:val="618EFB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171EDF"/>
    <w:multiLevelType w:val="multilevel"/>
    <w:tmpl w:val="22044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E32A37"/>
    <w:multiLevelType w:val="multilevel"/>
    <w:tmpl w:val="50E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CD2B80"/>
    <w:multiLevelType w:val="hybridMultilevel"/>
    <w:tmpl w:val="2E2C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E21BA"/>
    <w:multiLevelType w:val="multilevel"/>
    <w:tmpl w:val="42F4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D87D54"/>
    <w:multiLevelType w:val="multilevel"/>
    <w:tmpl w:val="B65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45537F"/>
    <w:multiLevelType w:val="multilevel"/>
    <w:tmpl w:val="086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305198"/>
    <w:multiLevelType w:val="multilevel"/>
    <w:tmpl w:val="0AA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9D2E01"/>
    <w:multiLevelType w:val="multilevel"/>
    <w:tmpl w:val="3A14A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C1281F"/>
    <w:multiLevelType w:val="multilevel"/>
    <w:tmpl w:val="DA84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EC4B95"/>
    <w:multiLevelType w:val="multilevel"/>
    <w:tmpl w:val="A6D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CE3CE9"/>
    <w:multiLevelType w:val="multilevel"/>
    <w:tmpl w:val="1414A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265EC2"/>
    <w:multiLevelType w:val="multilevel"/>
    <w:tmpl w:val="27F0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39"/>
  </w:num>
  <w:num w:numId="5">
    <w:abstractNumId w:val="35"/>
  </w:num>
  <w:num w:numId="6">
    <w:abstractNumId w:val="19"/>
  </w:num>
  <w:num w:numId="7">
    <w:abstractNumId w:val="22"/>
  </w:num>
  <w:num w:numId="8">
    <w:abstractNumId w:val="40"/>
  </w:num>
  <w:num w:numId="9">
    <w:abstractNumId w:val="46"/>
  </w:num>
  <w:num w:numId="10">
    <w:abstractNumId w:val="45"/>
  </w:num>
  <w:num w:numId="11">
    <w:abstractNumId w:val="28"/>
  </w:num>
  <w:num w:numId="12">
    <w:abstractNumId w:val="8"/>
  </w:num>
  <w:num w:numId="13">
    <w:abstractNumId w:val="23"/>
  </w:num>
  <w:num w:numId="14">
    <w:abstractNumId w:val="4"/>
  </w:num>
  <w:num w:numId="15">
    <w:abstractNumId w:val="47"/>
  </w:num>
  <w:num w:numId="16">
    <w:abstractNumId w:val="25"/>
  </w:num>
  <w:num w:numId="17">
    <w:abstractNumId w:val="31"/>
  </w:num>
  <w:num w:numId="18">
    <w:abstractNumId w:val="48"/>
  </w:num>
  <w:num w:numId="19">
    <w:abstractNumId w:val="0"/>
  </w:num>
  <w:num w:numId="20">
    <w:abstractNumId w:val="21"/>
  </w:num>
  <w:num w:numId="21">
    <w:abstractNumId w:val="4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41"/>
  </w:num>
  <w:num w:numId="27">
    <w:abstractNumId w:val="2"/>
  </w:num>
  <w:num w:numId="28">
    <w:abstractNumId w:val="32"/>
  </w:num>
  <w:num w:numId="29">
    <w:abstractNumId w:val="30"/>
  </w:num>
  <w:num w:numId="30">
    <w:abstractNumId w:val="26"/>
  </w:num>
  <w:num w:numId="31">
    <w:abstractNumId w:val="27"/>
  </w:num>
  <w:num w:numId="32">
    <w:abstractNumId w:val="14"/>
  </w:num>
  <w:num w:numId="33">
    <w:abstractNumId w:val="9"/>
  </w:num>
  <w:num w:numId="34">
    <w:abstractNumId w:val="3"/>
  </w:num>
  <w:num w:numId="35">
    <w:abstractNumId w:val="33"/>
  </w:num>
  <w:num w:numId="36">
    <w:abstractNumId w:val="10"/>
  </w:num>
  <w:num w:numId="37">
    <w:abstractNumId w:val="13"/>
  </w:num>
  <w:num w:numId="38">
    <w:abstractNumId w:val="12"/>
  </w:num>
  <w:num w:numId="39">
    <w:abstractNumId w:val="17"/>
  </w:num>
  <w:num w:numId="40">
    <w:abstractNumId w:val="44"/>
  </w:num>
  <w:num w:numId="41">
    <w:abstractNumId w:val="20"/>
  </w:num>
  <w:num w:numId="42">
    <w:abstractNumId w:val="16"/>
  </w:num>
  <w:num w:numId="43">
    <w:abstractNumId w:val="18"/>
  </w:num>
  <w:num w:numId="44">
    <w:abstractNumId w:val="7"/>
  </w:num>
  <w:num w:numId="45">
    <w:abstractNumId w:val="36"/>
  </w:num>
  <w:num w:numId="46">
    <w:abstractNumId w:val="37"/>
  </w:num>
  <w:num w:numId="47">
    <w:abstractNumId w:val="42"/>
  </w:num>
  <w:num w:numId="48">
    <w:abstractNumId w:val="24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8C"/>
    <w:rsid w:val="00023EB1"/>
    <w:rsid w:val="00043D8C"/>
    <w:rsid w:val="00043E6E"/>
    <w:rsid w:val="000452FE"/>
    <w:rsid w:val="000507DC"/>
    <w:rsid w:val="00051B1D"/>
    <w:rsid w:val="00075785"/>
    <w:rsid w:val="000A13F9"/>
    <w:rsid w:val="000D1F0C"/>
    <w:rsid w:val="000D63FE"/>
    <w:rsid w:val="000E3D04"/>
    <w:rsid w:val="0010298F"/>
    <w:rsid w:val="001057C6"/>
    <w:rsid w:val="0010678A"/>
    <w:rsid w:val="001335AD"/>
    <w:rsid w:val="00134415"/>
    <w:rsid w:val="001453A5"/>
    <w:rsid w:val="00146F07"/>
    <w:rsid w:val="001636A6"/>
    <w:rsid w:val="001705D1"/>
    <w:rsid w:val="00172FC7"/>
    <w:rsid w:val="00190847"/>
    <w:rsid w:val="0019477A"/>
    <w:rsid w:val="001A0DBA"/>
    <w:rsid w:val="00205744"/>
    <w:rsid w:val="00210E0E"/>
    <w:rsid w:val="002324CE"/>
    <w:rsid w:val="00234D19"/>
    <w:rsid w:val="0024003A"/>
    <w:rsid w:val="002563BA"/>
    <w:rsid w:val="0026142A"/>
    <w:rsid w:val="00263679"/>
    <w:rsid w:val="00280444"/>
    <w:rsid w:val="0029442B"/>
    <w:rsid w:val="00296128"/>
    <w:rsid w:val="002A540A"/>
    <w:rsid w:val="002A652C"/>
    <w:rsid w:val="002B45E6"/>
    <w:rsid w:val="0030776B"/>
    <w:rsid w:val="00323284"/>
    <w:rsid w:val="00326961"/>
    <w:rsid w:val="0034104C"/>
    <w:rsid w:val="00347B5C"/>
    <w:rsid w:val="00353C40"/>
    <w:rsid w:val="00372E06"/>
    <w:rsid w:val="003849B4"/>
    <w:rsid w:val="003B3F84"/>
    <w:rsid w:val="003B769C"/>
    <w:rsid w:val="003C1D55"/>
    <w:rsid w:val="003D66A3"/>
    <w:rsid w:val="004479C4"/>
    <w:rsid w:val="0045724B"/>
    <w:rsid w:val="004755EE"/>
    <w:rsid w:val="00495A17"/>
    <w:rsid w:val="004A6E65"/>
    <w:rsid w:val="004D2866"/>
    <w:rsid w:val="004D4DA7"/>
    <w:rsid w:val="004E338E"/>
    <w:rsid w:val="004E7720"/>
    <w:rsid w:val="004E7A5C"/>
    <w:rsid w:val="005170E3"/>
    <w:rsid w:val="00521337"/>
    <w:rsid w:val="00521678"/>
    <w:rsid w:val="00525006"/>
    <w:rsid w:val="005303C9"/>
    <w:rsid w:val="00532A88"/>
    <w:rsid w:val="00573797"/>
    <w:rsid w:val="00583850"/>
    <w:rsid w:val="005A0AA1"/>
    <w:rsid w:val="005A2D92"/>
    <w:rsid w:val="005C211A"/>
    <w:rsid w:val="005D5480"/>
    <w:rsid w:val="0062275D"/>
    <w:rsid w:val="006279F2"/>
    <w:rsid w:val="00632E87"/>
    <w:rsid w:val="00650C0F"/>
    <w:rsid w:val="006511D9"/>
    <w:rsid w:val="006514C6"/>
    <w:rsid w:val="0066035F"/>
    <w:rsid w:val="00660C7A"/>
    <w:rsid w:val="0066313E"/>
    <w:rsid w:val="00680BCD"/>
    <w:rsid w:val="00687AFE"/>
    <w:rsid w:val="00690247"/>
    <w:rsid w:val="00697674"/>
    <w:rsid w:val="006A2106"/>
    <w:rsid w:val="006C175F"/>
    <w:rsid w:val="006C751A"/>
    <w:rsid w:val="006F6CEC"/>
    <w:rsid w:val="00722948"/>
    <w:rsid w:val="00726293"/>
    <w:rsid w:val="00732524"/>
    <w:rsid w:val="00737487"/>
    <w:rsid w:val="007512EB"/>
    <w:rsid w:val="0076214A"/>
    <w:rsid w:val="00773E09"/>
    <w:rsid w:val="00781F1A"/>
    <w:rsid w:val="007926C1"/>
    <w:rsid w:val="007A43DB"/>
    <w:rsid w:val="007A52E8"/>
    <w:rsid w:val="007A595D"/>
    <w:rsid w:val="007A6910"/>
    <w:rsid w:val="007A70AB"/>
    <w:rsid w:val="007B7686"/>
    <w:rsid w:val="007C180E"/>
    <w:rsid w:val="007C7C5D"/>
    <w:rsid w:val="007D5680"/>
    <w:rsid w:val="007F2938"/>
    <w:rsid w:val="007F567B"/>
    <w:rsid w:val="007F67F5"/>
    <w:rsid w:val="008002A4"/>
    <w:rsid w:val="00805520"/>
    <w:rsid w:val="00807DA1"/>
    <w:rsid w:val="0082629C"/>
    <w:rsid w:val="00834B91"/>
    <w:rsid w:val="008379CA"/>
    <w:rsid w:val="00863061"/>
    <w:rsid w:val="0089498D"/>
    <w:rsid w:val="00894FA1"/>
    <w:rsid w:val="008A444C"/>
    <w:rsid w:val="008D2A66"/>
    <w:rsid w:val="00932A1B"/>
    <w:rsid w:val="00936E13"/>
    <w:rsid w:val="00947B4B"/>
    <w:rsid w:val="0095395D"/>
    <w:rsid w:val="0095406C"/>
    <w:rsid w:val="0095438E"/>
    <w:rsid w:val="00970B79"/>
    <w:rsid w:val="00970E33"/>
    <w:rsid w:val="009812CE"/>
    <w:rsid w:val="00981347"/>
    <w:rsid w:val="00987697"/>
    <w:rsid w:val="009A2B4D"/>
    <w:rsid w:val="009A66AC"/>
    <w:rsid w:val="009A6941"/>
    <w:rsid w:val="009C7026"/>
    <w:rsid w:val="00A26466"/>
    <w:rsid w:val="00A3426F"/>
    <w:rsid w:val="00A536A8"/>
    <w:rsid w:val="00A62185"/>
    <w:rsid w:val="00A938CF"/>
    <w:rsid w:val="00AA3C61"/>
    <w:rsid w:val="00AB1C54"/>
    <w:rsid w:val="00AC2F3D"/>
    <w:rsid w:val="00AD0243"/>
    <w:rsid w:val="00AE0A35"/>
    <w:rsid w:val="00B22E50"/>
    <w:rsid w:val="00B266DC"/>
    <w:rsid w:val="00B378EE"/>
    <w:rsid w:val="00B465D9"/>
    <w:rsid w:val="00B47D70"/>
    <w:rsid w:val="00B627FA"/>
    <w:rsid w:val="00B81170"/>
    <w:rsid w:val="00BB18E7"/>
    <w:rsid w:val="00C156CF"/>
    <w:rsid w:val="00C31634"/>
    <w:rsid w:val="00C602BE"/>
    <w:rsid w:val="00C6222E"/>
    <w:rsid w:val="00C63383"/>
    <w:rsid w:val="00C63AE4"/>
    <w:rsid w:val="00C752DB"/>
    <w:rsid w:val="00C83CB0"/>
    <w:rsid w:val="00C86375"/>
    <w:rsid w:val="00CA51E4"/>
    <w:rsid w:val="00CC36B1"/>
    <w:rsid w:val="00D049A5"/>
    <w:rsid w:val="00D134D6"/>
    <w:rsid w:val="00D21681"/>
    <w:rsid w:val="00D724A1"/>
    <w:rsid w:val="00D732B6"/>
    <w:rsid w:val="00D75D6D"/>
    <w:rsid w:val="00DA2D29"/>
    <w:rsid w:val="00E10647"/>
    <w:rsid w:val="00E10F67"/>
    <w:rsid w:val="00E1131B"/>
    <w:rsid w:val="00E11961"/>
    <w:rsid w:val="00E15777"/>
    <w:rsid w:val="00E248A2"/>
    <w:rsid w:val="00E44577"/>
    <w:rsid w:val="00E500F4"/>
    <w:rsid w:val="00E7100F"/>
    <w:rsid w:val="00E763F6"/>
    <w:rsid w:val="00E95C55"/>
    <w:rsid w:val="00E96474"/>
    <w:rsid w:val="00EA5CEB"/>
    <w:rsid w:val="00EB39DB"/>
    <w:rsid w:val="00EC1409"/>
    <w:rsid w:val="00EC25A2"/>
    <w:rsid w:val="00ED0535"/>
    <w:rsid w:val="00ED2697"/>
    <w:rsid w:val="00F34486"/>
    <w:rsid w:val="00F62816"/>
    <w:rsid w:val="00F7326B"/>
    <w:rsid w:val="00F77003"/>
    <w:rsid w:val="00F823FB"/>
    <w:rsid w:val="00FA2F85"/>
    <w:rsid w:val="00FB2E5D"/>
    <w:rsid w:val="00FB5127"/>
    <w:rsid w:val="00FD2143"/>
    <w:rsid w:val="00FE7141"/>
    <w:rsid w:val="00FF23B4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>
      <o:colormru v:ext="edit" colors="#640817"/>
      <o:colormenu v:ext="edit" fillcolor="#640817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3D8C"/>
    <w:rPr>
      <w:color w:val="0000FF"/>
      <w:u w:val="single"/>
    </w:rPr>
  </w:style>
  <w:style w:type="paragraph" w:styleId="a4">
    <w:name w:val="Body Text"/>
    <w:basedOn w:val="a"/>
    <w:link w:val="a5"/>
    <w:unhideWhenUsed/>
    <w:rsid w:val="00B26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EC"/>
  </w:style>
  <w:style w:type="paragraph" w:styleId="aa">
    <w:name w:val="footer"/>
    <w:basedOn w:val="a"/>
    <w:link w:val="ab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EC"/>
  </w:style>
  <w:style w:type="paragraph" w:styleId="ac">
    <w:name w:val="List Paragraph"/>
    <w:basedOn w:val="a"/>
    <w:uiPriority w:val="34"/>
    <w:qFormat/>
    <w:rsid w:val="00E1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4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rbent11.dag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ent-school.1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2017-12-15T05:35:00Z</cp:lastPrinted>
  <dcterms:created xsi:type="dcterms:W3CDTF">2017-12-15T05:39:00Z</dcterms:created>
  <dcterms:modified xsi:type="dcterms:W3CDTF">2017-12-15T05:39:00Z</dcterms:modified>
</cp:coreProperties>
</file>